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654" w:rsidRDefault="00167654" w:rsidP="00167654">
      <w:pPr>
        <w:spacing w:after="0" w:line="240" w:lineRule="auto"/>
        <w:rPr>
          <w:rFonts w:ascii="Times New Roman" w:hAnsi="Times New Roman"/>
          <w:b/>
          <w:sz w:val="24"/>
          <w:szCs w:val="24"/>
        </w:rPr>
      </w:pPr>
      <w:r>
        <w:rPr>
          <w:rFonts w:ascii="Times New Roman" w:hAnsi="Times New Roman"/>
          <w:b/>
          <w:sz w:val="24"/>
          <w:szCs w:val="24"/>
        </w:rPr>
        <w:t>30509-13/37/2024.Anyt.</w:t>
      </w:r>
    </w:p>
    <w:p w:rsidR="00FC5A61" w:rsidRDefault="00FC5A61" w:rsidP="00167654">
      <w:pPr>
        <w:spacing w:after="0" w:line="240" w:lineRule="auto"/>
        <w:rPr>
          <w:rFonts w:ascii="Times New Roman" w:hAnsi="Times New Roman"/>
          <w:b/>
          <w:sz w:val="24"/>
          <w:szCs w:val="24"/>
        </w:rPr>
      </w:pPr>
      <w:r>
        <w:rPr>
          <w:rFonts w:ascii="Times New Roman" w:hAnsi="Times New Roman"/>
          <w:b/>
          <w:sz w:val="24"/>
          <w:szCs w:val="24"/>
        </w:rPr>
        <w:t>Frissítve: 2025.10.09.</w:t>
      </w:r>
    </w:p>
    <w:p w:rsidR="00167654" w:rsidRDefault="00167654" w:rsidP="00167654">
      <w:pPr>
        <w:spacing w:after="0" w:line="240" w:lineRule="auto"/>
        <w:rPr>
          <w:rFonts w:ascii="Times New Roman" w:hAnsi="Times New Roman" w:cs="Times New Roman"/>
          <w:b/>
          <w:sz w:val="24"/>
          <w:szCs w:val="24"/>
        </w:rPr>
      </w:pPr>
    </w:p>
    <w:tbl>
      <w:tblPr>
        <w:tblStyle w:val="Rcsostblzat"/>
        <w:tblW w:w="10632" w:type="dxa"/>
        <w:tblInd w:w="-743" w:type="dxa"/>
        <w:tblLook w:val="04A0" w:firstRow="1" w:lastRow="0" w:firstColumn="1" w:lastColumn="0" w:noHBand="0" w:noVBand="1"/>
      </w:tblPr>
      <w:tblGrid>
        <w:gridCol w:w="4112"/>
        <w:gridCol w:w="6520"/>
      </w:tblGrid>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520" w:type="dxa"/>
          </w:tcPr>
          <w:p w:rsidR="00167654" w:rsidRPr="00062801" w:rsidRDefault="00167654" w:rsidP="00ED072E">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Szálló és garzon lakóegység használata, </w:t>
            </w:r>
            <w:r w:rsidRPr="005C65CF">
              <w:rPr>
                <w:rFonts w:ascii="Times New Roman" w:eastAsia="Calibri" w:hAnsi="Times New Roman" w:cs="Times New Roman"/>
                <w:b/>
                <w:sz w:val="24"/>
                <w:szCs w:val="24"/>
              </w:rPr>
              <w:t>bérleti, albérleti hozzájárulás nyilvántartás</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520" w:type="dxa"/>
          </w:tcPr>
          <w:p w:rsidR="00167654" w:rsidRPr="00062801" w:rsidRDefault="00167654" w:rsidP="00ED072E">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5C65CF">
              <w:rPr>
                <w:rFonts w:ascii="Times New Roman" w:hAnsi="Times New Roman" w:cs="Times New Roman"/>
                <w:sz w:val="24"/>
                <w:szCs w:val="24"/>
              </w:rPr>
              <w:t xml:space="preserve">belügyi </w:t>
            </w:r>
            <w:r>
              <w:rPr>
                <w:rFonts w:ascii="Times New Roman" w:hAnsi="Times New Roman" w:cs="Times New Roman"/>
                <w:sz w:val="24"/>
                <w:szCs w:val="24"/>
              </w:rPr>
              <w:t>szervek rend</w:t>
            </w:r>
            <w:r w:rsidR="00FC5A61">
              <w:rPr>
                <w:rFonts w:ascii="Times New Roman" w:hAnsi="Times New Roman" w:cs="Times New Roman"/>
                <w:sz w:val="24"/>
                <w:szCs w:val="24"/>
              </w:rPr>
              <w:t xml:space="preserve">elkezésében lévő, lakásnak nem </w:t>
            </w:r>
            <w:r>
              <w:rPr>
                <w:rFonts w:ascii="Times New Roman" w:hAnsi="Times New Roman" w:cs="Times New Roman"/>
                <w:sz w:val="24"/>
                <w:szCs w:val="24"/>
              </w:rPr>
              <w:t>minősülő</w:t>
            </w:r>
            <w:r w:rsidR="00FC5A61">
              <w:rPr>
                <w:rFonts w:ascii="Times New Roman" w:hAnsi="Times New Roman" w:cs="Times New Roman"/>
                <w:sz w:val="24"/>
                <w:szCs w:val="24"/>
              </w:rPr>
              <w:t xml:space="preserve"> szállóférőhelyek, lakóegysége használatával, valamint a bérleti, </w:t>
            </w:r>
            <w:bookmarkStart w:id="0" w:name="_GoBack"/>
            <w:bookmarkEnd w:id="0"/>
            <w:r w:rsidR="00FC5A61">
              <w:rPr>
                <w:rFonts w:ascii="Times New Roman" w:hAnsi="Times New Roman" w:cs="Times New Roman"/>
                <w:sz w:val="24"/>
                <w:szCs w:val="24"/>
              </w:rPr>
              <w:t>albérleti</w:t>
            </w:r>
            <w:r w:rsidRPr="005C65CF">
              <w:rPr>
                <w:rFonts w:ascii="Times New Roman" w:hAnsi="Times New Roman" w:cs="Times New Roman"/>
                <w:sz w:val="24"/>
                <w:szCs w:val="24"/>
              </w:rPr>
              <w:t xml:space="preserve"> díjakkal kapcsolatos ügyintézés</w:t>
            </w:r>
            <w:r w:rsidRPr="00062801">
              <w:rPr>
                <w:rFonts w:ascii="Times New Roman" w:hAnsi="Times New Roman" w:cs="Times New Roman"/>
                <w:sz w:val="24"/>
                <w:szCs w:val="24"/>
              </w:rPr>
              <w:t>.</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520" w:type="dxa"/>
          </w:tcPr>
          <w:p w:rsidR="00167654" w:rsidRPr="00062801" w:rsidRDefault="00167654" w:rsidP="00ED072E">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40/2000.  (XII.</w:t>
            </w:r>
            <w:r w:rsidRPr="005C65CF">
              <w:rPr>
                <w:rFonts w:ascii="Times New Roman" w:hAnsi="Times New Roman" w:cs="Times New Roman"/>
                <w:sz w:val="24"/>
                <w:szCs w:val="24"/>
              </w:rPr>
              <w:t>12.) BM re</w:t>
            </w:r>
            <w:r>
              <w:rPr>
                <w:rFonts w:ascii="Times New Roman" w:hAnsi="Times New Roman" w:cs="Times New Roman"/>
                <w:sz w:val="24"/>
                <w:szCs w:val="24"/>
              </w:rPr>
              <w:t>ndelet 2. § (4), 13. § (4), 15.</w:t>
            </w:r>
            <w:r w:rsidRPr="005C65CF">
              <w:rPr>
                <w:rFonts w:ascii="Times New Roman" w:hAnsi="Times New Roman" w:cs="Times New Roman"/>
                <w:sz w:val="24"/>
                <w:szCs w:val="24"/>
              </w:rPr>
              <w:t>§</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520" w:type="dxa"/>
          </w:tcPr>
          <w:p w:rsidR="00167654" w:rsidRPr="00062801" w:rsidRDefault="00167654" w:rsidP="00ED072E">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5C65CF">
              <w:rPr>
                <w:rFonts w:ascii="Times New Roman" w:hAnsi="Times New Roman" w:cs="Times New Roman"/>
                <w:sz w:val="24"/>
                <w:szCs w:val="24"/>
              </w:rPr>
              <w:t xml:space="preserve">szolgálati hely </w:t>
            </w:r>
            <w:r>
              <w:rPr>
                <w:rFonts w:ascii="Times New Roman" w:hAnsi="Times New Roman" w:cs="Times New Roman"/>
                <w:sz w:val="24"/>
                <w:szCs w:val="24"/>
              </w:rPr>
              <w:t xml:space="preserve">beosztás, belügyi alkalmazás kezdő </w:t>
            </w:r>
            <w:r w:rsidRPr="005C65CF">
              <w:rPr>
                <w:rFonts w:ascii="Times New Roman" w:hAnsi="Times New Roman" w:cs="Times New Roman"/>
                <w:sz w:val="24"/>
                <w:szCs w:val="24"/>
              </w:rPr>
              <w:t>időpontja, elérhetőségek</w:t>
            </w:r>
            <w:r>
              <w:rPr>
                <w:rFonts w:ascii="Times New Roman" w:hAnsi="Times New Roman" w:cs="Times New Roman"/>
                <w:sz w:val="24"/>
                <w:szCs w:val="24"/>
              </w:rPr>
              <w:t>.</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520" w:type="dxa"/>
          </w:tcPr>
          <w:p w:rsidR="00167654" w:rsidRPr="00062801" w:rsidRDefault="00167654" w:rsidP="00ED072E">
            <w:pPr>
              <w:jc w:val="both"/>
              <w:rPr>
                <w:rFonts w:ascii="Times New Roman" w:hAnsi="Times New Roman" w:cs="Times New Roman"/>
                <w:sz w:val="24"/>
                <w:szCs w:val="24"/>
              </w:rPr>
            </w:pPr>
            <w:r>
              <w:rPr>
                <w:rFonts w:ascii="Times New Roman" w:hAnsi="Times New Roman" w:cs="Times New Roman"/>
                <w:sz w:val="24"/>
                <w:szCs w:val="24"/>
              </w:rPr>
              <w:t>Lakásnak nem minősülő szálló és</w:t>
            </w:r>
            <w:r w:rsidRPr="005C65CF">
              <w:rPr>
                <w:rFonts w:ascii="Times New Roman" w:hAnsi="Times New Roman" w:cs="Times New Roman"/>
                <w:sz w:val="24"/>
                <w:szCs w:val="24"/>
              </w:rPr>
              <w:t xml:space="preserve"> garzon lakóegységekben történő elhelyezést igénylő, valamint </w:t>
            </w:r>
            <w:r>
              <w:rPr>
                <w:rFonts w:ascii="Times New Roman" w:hAnsi="Times New Roman" w:cs="Times New Roman"/>
                <w:sz w:val="24"/>
                <w:szCs w:val="24"/>
              </w:rPr>
              <w:t>bérleti, albérleti díj hozzájárulást igénybe</w:t>
            </w:r>
            <w:r w:rsidRPr="005C65CF">
              <w:rPr>
                <w:rFonts w:ascii="Times New Roman" w:hAnsi="Times New Roman" w:cs="Times New Roman"/>
                <w:sz w:val="24"/>
                <w:szCs w:val="24"/>
              </w:rPr>
              <w:t>vevő személyek</w:t>
            </w:r>
            <w:r>
              <w:rPr>
                <w:rFonts w:ascii="Times New Roman" w:hAnsi="Times New Roman" w:cs="Times New Roman"/>
                <w:sz w:val="24"/>
                <w:szCs w:val="24"/>
              </w:rPr>
              <w:t>.</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520" w:type="dxa"/>
          </w:tcPr>
          <w:p w:rsidR="00167654" w:rsidRPr="00062801" w:rsidRDefault="00167654" w:rsidP="00ED072E">
            <w:pPr>
              <w:jc w:val="both"/>
              <w:rPr>
                <w:rFonts w:ascii="Times New Roman" w:hAnsi="Times New Roman" w:cs="Times New Roman"/>
                <w:sz w:val="24"/>
                <w:szCs w:val="24"/>
              </w:rPr>
            </w:pPr>
            <w:r>
              <w:rPr>
                <w:rFonts w:ascii="Times New Roman" w:hAnsi="Times New Roman" w:cs="Times New Roman"/>
                <w:sz w:val="24"/>
                <w:szCs w:val="24"/>
              </w:rPr>
              <w:t>Kérelem (érintettek).</w:t>
            </w:r>
          </w:p>
        </w:tc>
      </w:tr>
      <w:tr w:rsidR="00167654" w:rsidRPr="00062801" w:rsidTr="00FC5A61">
        <w:trPr>
          <w:trHeight w:val="454"/>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520" w:type="dxa"/>
          </w:tcPr>
          <w:p w:rsidR="00167654" w:rsidRPr="00062801" w:rsidRDefault="00FC5A61" w:rsidP="00ED072E">
            <w:pPr>
              <w:jc w:val="both"/>
              <w:rPr>
                <w:rFonts w:ascii="Times New Roman" w:hAnsi="Times New Roman" w:cs="Times New Roman"/>
                <w:sz w:val="24"/>
                <w:szCs w:val="24"/>
              </w:rPr>
            </w:pPr>
            <w:r>
              <w:rPr>
                <w:rFonts w:ascii="Times New Roman" w:hAnsi="Times New Roman" w:cs="Times New Roman"/>
                <w:sz w:val="24"/>
                <w:szCs w:val="24"/>
              </w:rPr>
              <w:t>_</w:t>
            </w:r>
          </w:p>
        </w:tc>
      </w:tr>
      <w:tr w:rsidR="00167654" w:rsidRPr="00062801" w:rsidTr="00FC5A61">
        <w:trPr>
          <w:trHeight w:val="778"/>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520" w:type="dxa"/>
          </w:tcPr>
          <w:p w:rsidR="00167654" w:rsidRPr="00062801" w:rsidRDefault="00167654" w:rsidP="00ED072E">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67654" w:rsidRPr="00062801" w:rsidTr="00FC5A61">
        <w:trPr>
          <w:trHeight w:val="778"/>
        </w:trPr>
        <w:tc>
          <w:tcPr>
            <w:tcW w:w="4112" w:type="dxa"/>
          </w:tcPr>
          <w:p w:rsidR="00167654" w:rsidRPr="00062801" w:rsidRDefault="00167654" w:rsidP="00FC5A61">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FC5A61">
              <w:rPr>
                <w:rFonts w:ascii="Times New Roman" w:hAnsi="Times New Roman" w:cs="Times New Roman"/>
                <w:sz w:val="24"/>
                <w:szCs w:val="24"/>
              </w:rPr>
              <w:t>t</w:t>
            </w:r>
            <w:r w:rsidRPr="00062801">
              <w:rPr>
                <w:rFonts w:ascii="Times New Roman" w:hAnsi="Times New Roman" w:cs="Times New Roman"/>
                <w:sz w:val="24"/>
                <w:szCs w:val="24"/>
              </w:rPr>
              <w:t>isztviselő neve és elérhetősége</w:t>
            </w:r>
          </w:p>
        </w:tc>
        <w:tc>
          <w:tcPr>
            <w:tcW w:w="6520" w:type="dxa"/>
          </w:tcPr>
          <w:p w:rsidR="00167654" w:rsidRPr="00E60D41" w:rsidRDefault="00167654" w:rsidP="00ED072E">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C5A61" w:rsidRDefault="00167654" w:rsidP="00FC5A61">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167654" w:rsidRPr="00062801" w:rsidRDefault="00167654" w:rsidP="00FC5A61">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67654" w:rsidRPr="00062801" w:rsidTr="00FC5A61">
        <w:trPr>
          <w:trHeight w:val="778"/>
        </w:trPr>
        <w:tc>
          <w:tcPr>
            <w:tcW w:w="4112" w:type="dxa"/>
          </w:tcPr>
          <w:p w:rsidR="00167654" w:rsidRPr="00062801" w:rsidRDefault="00167654" w:rsidP="00ED072E">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520" w:type="dxa"/>
          </w:tcPr>
          <w:p w:rsidR="00167654" w:rsidRPr="00062801" w:rsidRDefault="00167654" w:rsidP="00ED072E">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67654" w:rsidRPr="00062801" w:rsidTr="00FC5A61">
        <w:trPr>
          <w:trHeight w:val="778"/>
        </w:trPr>
        <w:tc>
          <w:tcPr>
            <w:tcW w:w="4112" w:type="dxa"/>
            <w:tcBorders>
              <w:bottom w:val="single" w:sz="4" w:space="0" w:color="auto"/>
            </w:tcBorders>
          </w:tcPr>
          <w:p w:rsidR="00167654" w:rsidRPr="00062801" w:rsidRDefault="00167654" w:rsidP="00FC5A61">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520" w:type="dxa"/>
            <w:tcBorders>
              <w:bottom w:val="single" w:sz="4" w:space="0" w:color="auto"/>
            </w:tcBorders>
          </w:tcPr>
          <w:p w:rsidR="00167654" w:rsidRPr="00062801" w:rsidRDefault="00167654" w:rsidP="00ED072E">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67654" w:rsidRDefault="00167654" w:rsidP="00167654">
      <w:pPr>
        <w:spacing w:after="0" w:line="240" w:lineRule="auto"/>
        <w:rPr>
          <w:rFonts w:ascii="Times New Roman" w:hAnsi="Times New Roman" w:cs="Times New Roman"/>
          <w:b/>
          <w:sz w:val="24"/>
          <w:szCs w:val="24"/>
        </w:rPr>
      </w:pPr>
    </w:p>
    <w:p w:rsidR="00FC5A61" w:rsidRDefault="00FC5A61" w:rsidP="00FC5A61">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C5A61" w:rsidRPr="009D480E" w:rsidRDefault="00FC5A61" w:rsidP="00FC5A61">
      <w:pPr>
        <w:spacing w:after="0" w:line="240" w:lineRule="auto"/>
        <w:jc w:val="both"/>
        <w:rPr>
          <w:rFonts w:ascii="Times New Roman" w:hAnsi="Times New Roman"/>
          <w:sz w:val="24"/>
          <w:szCs w:val="24"/>
        </w:rPr>
      </w:pPr>
    </w:p>
    <w:p w:rsidR="00FC5A61" w:rsidRDefault="00FC5A61" w:rsidP="00FC5A61">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C5A61" w:rsidRPr="009D480E" w:rsidRDefault="00FC5A61" w:rsidP="00FC5A61">
      <w:pPr>
        <w:spacing w:after="0" w:line="240" w:lineRule="auto"/>
        <w:jc w:val="both"/>
        <w:rPr>
          <w:rFonts w:ascii="Times New Roman" w:hAnsi="Times New Roman"/>
          <w:sz w:val="24"/>
          <w:szCs w:val="24"/>
        </w:rPr>
      </w:pPr>
    </w:p>
    <w:p w:rsidR="00FC5A61" w:rsidRPr="009D480E" w:rsidRDefault="00FC5A61" w:rsidP="00FC5A61">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C5A61" w:rsidRPr="00A4702D" w:rsidRDefault="00FC5A61" w:rsidP="00FC5A61">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C5A61"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p>
    <w:p w:rsidR="00FC5A61" w:rsidRDefault="00FC5A61" w:rsidP="00FC5A61">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C5A61" w:rsidRPr="009D480E" w:rsidRDefault="00FC5A61" w:rsidP="00FC5A61">
      <w:pPr>
        <w:spacing w:after="0" w:line="240" w:lineRule="auto"/>
        <w:jc w:val="both"/>
        <w:rPr>
          <w:rFonts w:ascii="Times New Roman" w:hAnsi="Times New Roman"/>
          <w:sz w:val="24"/>
          <w:szCs w:val="24"/>
        </w:rPr>
      </w:pPr>
    </w:p>
    <w:p w:rsidR="00FC5A61" w:rsidRPr="009D480E" w:rsidRDefault="00FC5A61" w:rsidP="00FC5A61">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C5A61" w:rsidRPr="009D480E"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C5A61" w:rsidRDefault="00FC5A61" w:rsidP="00FC5A61">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C5A61" w:rsidRPr="009D480E"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C5A61" w:rsidRPr="00291E89" w:rsidRDefault="00FC5A61" w:rsidP="00FC5A6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C5A61" w:rsidRPr="00291E89" w:rsidRDefault="00FC5A61" w:rsidP="00FC5A6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C5A61" w:rsidRPr="00291E89" w:rsidRDefault="00FC5A61" w:rsidP="00FC5A6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C5A61" w:rsidRPr="00291E89" w:rsidRDefault="00FC5A61" w:rsidP="00FC5A6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C5A61" w:rsidRPr="00291E89" w:rsidRDefault="00FC5A61" w:rsidP="00FC5A61">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C5A61" w:rsidRPr="00291E89" w:rsidRDefault="00FC5A61" w:rsidP="00FC5A6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C5A61" w:rsidRPr="00291E89" w:rsidRDefault="00FC5A61" w:rsidP="00FC5A6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C5A61" w:rsidRPr="00291E89" w:rsidRDefault="00FC5A61" w:rsidP="00FC5A6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C5A61" w:rsidRPr="00291E89" w:rsidRDefault="00FC5A61" w:rsidP="00FC5A61">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C5A61" w:rsidRPr="00291E89" w:rsidRDefault="00FC5A61" w:rsidP="00FC5A61">
      <w:pPr>
        <w:spacing w:after="0" w:line="240" w:lineRule="auto"/>
        <w:ind w:left="426" w:hanging="284"/>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C5A61" w:rsidRPr="00291E89" w:rsidRDefault="00FC5A61" w:rsidP="00FC5A61">
      <w:pPr>
        <w:spacing w:after="0" w:line="240" w:lineRule="auto"/>
        <w:jc w:val="both"/>
        <w:rPr>
          <w:rFonts w:ascii="Times New Roman" w:hAnsi="Times New Roman"/>
          <w:sz w:val="24"/>
          <w:szCs w:val="24"/>
        </w:rPr>
      </w:pPr>
    </w:p>
    <w:p w:rsidR="00FC5A61" w:rsidRPr="00291E89"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6"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7"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C5A61" w:rsidRPr="00291E89" w:rsidRDefault="00FC5A61" w:rsidP="00FC5A61">
      <w:pPr>
        <w:spacing w:after="0" w:line="240" w:lineRule="auto"/>
        <w:jc w:val="both"/>
        <w:rPr>
          <w:rFonts w:ascii="Times New Roman" w:hAnsi="Times New Roman"/>
          <w:sz w:val="24"/>
          <w:szCs w:val="24"/>
        </w:rPr>
      </w:pPr>
    </w:p>
    <w:p w:rsidR="00FC5A61" w:rsidRDefault="00FC5A61" w:rsidP="00FC5A61">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EC7790" w:rsidRDefault="00FC5A61" w:rsidP="00FC5A61">
      <w:pPr>
        <w:spacing w:after="0" w:line="240" w:lineRule="auto"/>
        <w:jc w:val="both"/>
      </w:pPr>
    </w:p>
    <w:sectPr w:rsidR="00EC7790" w:rsidSect="00220339">
      <w:footerReference w:type="default" r:id="rId8"/>
      <w:headerReference w:type="first" r:id="rId9"/>
      <w:footerReference w:type="first" r:id="rId10"/>
      <w:pgSz w:w="11906" w:h="16838"/>
      <w:pgMar w:top="851" w:right="1418" w:bottom="85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FC5A61">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w:instrText>
        </w:r>
        <w:r w:rsidRPr="00220339">
          <w:rPr>
            <w:rFonts w:ascii="Times New Roman" w:hAnsi="Times New Roman" w:cs="Times New Roman"/>
          </w:rPr>
          <w:instrText>AGE   \* MERGEFORMAT</w:instrText>
        </w:r>
        <w:r w:rsidRPr="00220339">
          <w:rPr>
            <w:rFonts w:ascii="Times New Roman" w:hAnsi="Times New Roman" w:cs="Times New Roman"/>
          </w:rPr>
          <w:fldChar w:fldCharType="separate"/>
        </w:r>
        <w:r>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FC5A6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FC5A61"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FC5A61"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w:t>
    </w:r>
    <w:r>
      <w:rPr>
        <w:rFonts w:ascii="Times New Roman" w:hAnsi="Times New Roman" w:cs="Times New Roman"/>
        <w:sz w:val="18"/>
        <w:szCs w:val="19"/>
      </w:rPr>
      <w:t xml:space="preserve"> Postafiók: 33.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FC5A61"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6BC8A9F" wp14:editId="0A1EA49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556F9" w:rsidRDefault="00FC5A61"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FC5A61"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FC5A6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654"/>
    <w:rsid w:val="00167654"/>
    <w:rsid w:val="006C7A65"/>
    <w:rsid w:val="00FC5A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6765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167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167654"/>
    <w:pPr>
      <w:tabs>
        <w:tab w:val="center" w:pos="4536"/>
        <w:tab w:val="right" w:pos="9072"/>
      </w:tabs>
      <w:spacing w:after="0" w:line="240" w:lineRule="auto"/>
    </w:pPr>
  </w:style>
  <w:style w:type="character" w:customStyle="1" w:styleId="lfejChar">
    <w:name w:val="Élőfej Char"/>
    <w:basedOn w:val="Bekezdsalapbettpusa"/>
    <w:link w:val="lfej"/>
    <w:uiPriority w:val="99"/>
    <w:rsid w:val="00167654"/>
  </w:style>
  <w:style w:type="paragraph" w:styleId="llb">
    <w:name w:val="footer"/>
    <w:basedOn w:val="Norml"/>
    <w:link w:val="llbChar"/>
    <w:uiPriority w:val="99"/>
    <w:unhideWhenUsed/>
    <w:rsid w:val="00167654"/>
    <w:pPr>
      <w:tabs>
        <w:tab w:val="center" w:pos="4536"/>
        <w:tab w:val="right" w:pos="9072"/>
      </w:tabs>
      <w:spacing w:after="0" w:line="240" w:lineRule="auto"/>
    </w:pPr>
  </w:style>
  <w:style w:type="character" w:customStyle="1" w:styleId="llbChar">
    <w:name w:val="Élőláb Char"/>
    <w:basedOn w:val="Bekezdsalapbettpusa"/>
    <w:link w:val="llb"/>
    <w:uiPriority w:val="99"/>
    <w:rsid w:val="00167654"/>
  </w:style>
  <w:style w:type="character" w:styleId="Hiperhivatkozs">
    <w:name w:val="Hyperlink"/>
    <w:basedOn w:val="Bekezdsalapbettpusa"/>
    <w:uiPriority w:val="99"/>
    <w:unhideWhenUsed/>
    <w:rsid w:val="00167654"/>
    <w:rPr>
      <w:color w:val="0000FF" w:themeColor="hyperlink"/>
      <w:u w:val="single"/>
    </w:rPr>
  </w:style>
  <w:style w:type="character" w:customStyle="1" w:styleId="cf3">
    <w:name w:val="cf3"/>
    <w:basedOn w:val="Bekezdsalapbettpusa"/>
    <w:rsid w:val="00167654"/>
  </w:style>
  <w:style w:type="character" w:customStyle="1" w:styleId="fs22">
    <w:name w:val="fs22"/>
    <w:basedOn w:val="Bekezdsalapbettpusa"/>
    <w:rsid w:val="00167654"/>
  </w:style>
  <w:style w:type="paragraph" w:styleId="Buborkszveg">
    <w:name w:val="Balloon Text"/>
    <w:basedOn w:val="Norml"/>
    <w:link w:val="BuborkszvegChar"/>
    <w:uiPriority w:val="99"/>
    <w:semiHidden/>
    <w:unhideWhenUsed/>
    <w:rsid w:val="0016765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67654"/>
    <w:rPr>
      <w:rFonts w:ascii="Tahoma" w:hAnsi="Tahoma" w:cs="Tahoma"/>
      <w:sz w:val="16"/>
      <w:szCs w:val="16"/>
    </w:rPr>
  </w:style>
  <w:style w:type="paragraph" w:styleId="Listaszerbekezds">
    <w:name w:val="List Paragraph"/>
    <w:basedOn w:val="Norml"/>
    <w:uiPriority w:val="34"/>
    <w:qFormat/>
    <w:rsid w:val="00FC5A61"/>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6765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167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167654"/>
    <w:pPr>
      <w:tabs>
        <w:tab w:val="center" w:pos="4536"/>
        <w:tab w:val="right" w:pos="9072"/>
      </w:tabs>
      <w:spacing w:after="0" w:line="240" w:lineRule="auto"/>
    </w:pPr>
  </w:style>
  <w:style w:type="character" w:customStyle="1" w:styleId="lfejChar">
    <w:name w:val="Élőfej Char"/>
    <w:basedOn w:val="Bekezdsalapbettpusa"/>
    <w:link w:val="lfej"/>
    <w:uiPriority w:val="99"/>
    <w:rsid w:val="00167654"/>
  </w:style>
  <w:style w:type="paragraph" w:styleId="llb">
    <w:name w:val="footer"/>
    <w:basedOn w:val="Norml"/>
    <w:link w:val="llbChar"/>
    <w:uiPriority w:val="99"/>
    <w:unhideWhenUsed/>
    <w:rsid w:val="00167654"/>
    <w:pPr>
      <w:tabs>
        <w:tab w:val="center" w:pos="4536"/>
        <w:tab w:val="right" w:pos="9072"/>
      </w:tabs>
      <w:spacing w:after="0" w:line="240" w:lineRule="auto"/>
    </w:pPr>
  </w:style>
  <w:style w:type="character" w:customStyle="1" w:styleId="llbChar">
    <w:name w:val="Élőláb Char"/>
    <w:basedOn w:val="Bekezdsalapbettpusa"/>
    <w:link w:val="llb"/>
    <w:uiPriority w:val="99"/>
    <w:rsid w:val="00167654"/>
  </w:style>
  <w:style w:type="character" w:styleId="Hiperhivatkozs">
    <w:name w:val="Hyperlink"/>
    <w:basedOn w:val="Bekezdsalapbettpusa"/>
    <w:uiPriority w:val="99"/>
    <w:unhideWhenUsed/>
    <w:rsid w:val="00167654"/>
    <w:rPr>
      <w:color w:val="0000FF" w:themeColor="hyperlink"/>
      <w:u w:val="single"/>
    </w:rPr>
  </w:style>
  <w:style w:type="character" w:customStyle="1" w:styleId="cf3">
    <w:name w:val="cf3"/>
    <w:basedOn w:val="Bekezdsalapbettpusa"/>
    <w:rsid w:val="00167654"/>
  </w:style>
  <w:style w:type="character" w:customStyle="1" w:styleId="fs22">
    <w:name w:val="fs22"/>
    <w:basedOn w:val="Bekezdsalapbettpusa"/>
    <w:rsid w:val="00167654"/>
  </w:style>
  <w:style w:type="paragraph" w:styleId="Buborkszveg">
    <w:name w:val="Balloon Text"/>
    <w:basedOn w:val="Norml"/>
    <w:link w:val="BuborkszvegChar"/>
    <w:uiPriority w:val="99"/>
    <w:semiHidden/>
    <w:unhideWhenUsed/>
    <w:rsid w:val="0016765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67654"/>
    <w:rPr>
      <w:rFonts w:ascii="Tahoma" w:hAnsi="Tahoma" w:cs="Tahoma"/>
      <w:sz w:val="16"/>
      <w:szCs w:val="16"/>
    </w:rPr>
  </w:style>
  <w:style w:type="paragraph" w:styleId="Listaszerbekezds">
    <w:name w:val="List Paragraph"/>
    <w:basedOn w:val="Norml"/>
    <w:uiPriority w:val="34"/>
    <w:qFormat/>
    <w:rsid w:val="00FC5A61"/>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naih.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gyfelszolgalat@naih.h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1084</Words>
  <Characters>7484</Characters>
  <Application>Microsoft Office Word</Application>
  <DocSecurity>0</DocSecurity>
  <Lines>62</Lines>
  <Paragraphs>17</Paragraphs>
  <ScaleCrop>false</ScaleCrop>
  <Company/>
  <LinksUpToDate>false</LinksUpToDate>
  <CharactersWithSpaces>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2025-10-10T07:37:00Z</dcterms:created>
  <dcterms:modified xsi:type="dcterms:W3CDTF">2025-10-10T07:39:00Z</dcterms:modified>
</cp:coreProperties>
</file>